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25" w:rsidRPr="00DA6C18" w:rsidRDefault="00CB61A5" w:rsidP="00A30C25">
      <w:pPr>
        <w:widowControl/>
        <w:rPr>
          <w:rFonts w:ascii="微軟正黑體" w:eastAsia="微軟正黑體" w:hAnsi="微軟正黑體"/>
          <w:b/>
          <w:bCs/>
          <w:color w:val="FF0000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 xml:space="preserve">  </w:t>
      </w:r>
      <w:r w:rsidRPr="00D434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 xml:space="preserve">附件2   </w:t>
      </w:r>
      <w:r w:rsidR="009E4786" w:rsidRPr="00D434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 xml:space="preserve">            </w:t>
      </w:r>
      <w:r w:rsidR="00A30C25" w:rsidRPr="00D434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202</w:t>
      </w:r>
      <w:r w:rsidR="009E4786" w:rsidRPr="00D434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A30C25" w:rsidRPr="00D434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 xml:space="preserve">世界廚王臺北爭霸賽  </w:t>
      </w:r>
      <w:r w:rsidR="00A30C25" w:rsidRPr="00D4345C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 xml:space="preserve"> </w:t>
      </w:r>
      <w:r w:rsidR="00A30C25" w:rsidRPr="00D434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 xml:space="preserve">  日程表</w:t>
      </w:r>
      <w:r w:rsidR="00066959" w:rsidRPr="00D434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及收費標準</w:t>
      </w:r>
      <w:r w:rsidR="00A30C25" w:rsidRPr="00D434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 xml:space="preserve"> </w:t>
      </w:r>
      <w:r w:rsidR="00B973A8" w:rsidRPr="00D434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 xml:space="preserve">                  </w:t>
      </w:r>
      <w:r w:rsidR="00B973A8" w:rsidRPr="00A2585E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202</w:t>
      </w:r>
      <w:r w:rsidR="00A2585E" w:rsidRPr="00A2585E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4</w:t>
      </w:r>
      <w:r w:rsidR="00B973A8" w:rsidRPr="00A2585E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.</w:t>
      </w:r>
      <w:r w:rsidR="00A2585E" w:rsidRPr="00A2585E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03.0</w:t>
      </w:r>
      <w:r w:rsidR="007F73A3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9</w:t>
      </w:r>
      <w:r w:rsidR="00A2585E">
        <w:rPr>
          <w:rFonts w:ascii="微軟正黑體" w:eastAsia="微軟正黑體" w:hAnsi="微軟正黑體" w:hint="eastAsia"/>
          <w:b/>
          <w:bCs/>
          <w:color w:val="000000" w:themeColor="text1"/>
          <w:sz w:val="20"/>
          <w:szCs w:val="20"/>
        </w:rPr>
        <w:t>修正</w:t>
      </w:r>
      <w:r w:rsidR="00A30C25" w:rsidRPr="00D434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 xml:space="preserve"> </w:t>
      </w:r>
      <w:r w:rsidR="00A30C25" w:rsidRPr="00E0728D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  <w:r w:rsidR="00A30C25" w:rsidRPr="00E0728D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 xml:space="preserve">                  </w:t>
      </w:r>
    </w:p>
    <w:tbl>
      <w:tblPr>
        <w:tblW w:w="14306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4820"/>
        <w:gridCol w:w="1833"/>
        <w:gridCol w:w="4676"/>
      </w:tblGrid>
      <w:tr w:rsidR="00A30C25" w:rsidRPr="00E0728D" w:rsidTr="00170D4D">
        <w:trPr>
          <w:trHeight w:val="337"/>
        </w:trPr>
        <w:tc>
          <w:tcPr>
            <w:tcW w:w="1276" w:type="dxa"/>
            <w:vAlign w:val="center"/>
          </w:tcPr>
          <w:p w:rsidR="00A30C25" w:rsidRPr="00AD3D76" w:rsidRDefault="00A30C25" w:rsidP="007D6134">
            <w:pPr>
              <w:jc w:val="center"/>
              <w:rPr>
                <w:rFonts w:ascii="全真中黑體" w:eastAsia="全真中黑體" w:hAnsi="微軟正黑體"/>
                <w:b/>
                <w:bCs/>
              </w:rPr>
            </w:pPr>
            <w:r w:rsidRPr="00AD3D76">
              <w:rPr>
                <w:rFonts w:ascii="全真中黑體" w:eastAsia="全真中黑體" w:hAnsi="微軟正黑體" w:hint="eastAsia"/>
                <w:b/>
                <w:bCs/>
              </w:rPr>
              <w:t>日期</w:t>
            </w:r>
          </w:p>
        </w:tc>
        <w:tc>
          <w:tcPr>
            <w:tcW w:w="1701" w:type="dxa"/>
            <w:vAlign w:val="center"/>
          </w:tcPr>
          <w:p w:rsidR="00A30C25" w:rsidRPr="00AD3D76" w:rsidRDefault="00A30C25" w:rsidP="007D6134">
            <w:pPr>
              <w:jc w:val="center"/>
              <w:rPr>
                <w:rFonts w:ascii="全真中黑體" w:eastAsia="全真中黑體" w:hAnsi="微軟正黑體"/>
                <w:b/>
                <w:bCs/>
              </w:rPr>
            </w:pPr>
            <w:r w:rsidRPr="00AD3D76">
              <w:rPr>
                <w:rFonts w:ascii="全真中黑體" w:eastAsia="全真中黑體" w:hAnsi="微軟正黑體" w:hint="eastAsia"/>
                <w:b/>
                <w:bCs/>
              </w:rPr>
              <w:t>時間</w:t>
            </w:r>
          </w:p>
        </w:tc>
        <w:tc>
          <w:tcPr>
            <w:tcW w:w="4820" w:type="dxa"/>
            <w:vAlign w:val="center"/>
          </w:tcPr>
          <w:p w:rsidR="00A30C25" w:rsidRPr="00AD3D76" w:rsidRDefault="00A30C25" w:rsidP="007D6134">
            <w:pPr>
              <w:jc w:val="center"/>
              <w:rPr>
                <w:rFonts w:ascii="全真中黑體" w:eastAsia="全真中黑體" w:hAnsi="微軟正黑體"/>
                <w:b/>
                <w:bCs/>
              </w:rPr>
            </w:pPr>
            <w:r w:rsidRPr="00AD3D76">
              <w:rPr>
                <w:rFonts w:ascii="全真中黑體" w:eastAsia="全真中黑體" w:hAnsi="微軟正黑體" w:hint="eastAsia"/>
                <w:b/>
                <w:bCs/>
              </w:rPr>
              <w:t>活動內容</w:t>
            </w:r>
          </w:p>
        </w:tc>
        <w:tc>
          <w:tcPr>
            <w:tcW w:w="1833" w:type="dxa"/>
            <w:vAlign w:val="center"/>
          </w:tcPr>
          <w:p w:rsidR="00A30C25" w:rsidRPr="00AD3D76" w:rsidRDefault="00A30C25" w:rsidP="007D6134">
            <w:pPr>
              <w:jc w:val="center"/>
              <w:rPr>
                <w:rFonts w:ascii="全真中黑體" w:eastAsia="全真中黑體" w:hAnsi="微軟正黑體"/>
                <w:b/>
                <w:bCs/>
              </w:rPr>
            </w:pPr>
            <w:r w:rsidRPr="00AD3D76">
              <w:rPr>
                <w:rFonts w:ascii="全真中黑體" w:eastAsia="全真中黑體" w:hAnsi="微軟正黑體" w:hint="eastAsia"/>
                <w:b/>
                <w:bCs/>
              </w:rPr>
              <w:t>地點</w:t>
            </w:r>
          </w:p>
        </w:tc>
        <w:tc>
          <w:tcPr>
            <w:tcW w:w="4676" w:type="dxa"/>
            <w:vAlign w:val="center"/>
          </w:tcPr>
          <w:p w:rsidR="00A30C25" w:rsidRPr="00AD3D76" w:rsidRDefault="00233CF8" w:rsidP="007D6134">
            <w:pPr>
              <w:jc w:val="center"/>
              <w:rPr>
                <w:rFonts w:ascii="全真中黑體" w:eastAsia="全真中黑體" w:hAnsi="標楷體"/>
                <w:b/>
                <w:bCs/>
                <w:color w:val="FF0000"/>
              </w:rPr>
            </w:pPr>
            <w:r w:rsidRPr="00AD3D76">
              <w:rPr>
                <w:rFonts w:ascii="全真中黑體" w:eastAsia="全真中黑體" w:hAnsi="標楷體" w:hint="eastAsia"/>
                <w:b/>
                <w:bCs/>
                <w:color w:val="000000" w:themeColor="text1"/>
              </w:rPr>
              <w:t>備註</w:t>
            </w:r>
          </w:p>
        </w:tc>
      </w:tr>
      <w:tr w:rsidR="00DE3B22" w:rsidRPr="00E0728D" w:rsidTr="00170D4D">
        <w:trPr>
          <w:trHeight w:val="337"/>
        </w:trPr>
        <w:tc>
          <w:tcPr>
            <w:tcW w:w="1276" w:type="dxa"/>
            <w:vAlign w:val="center"/>
          </w:tcPr>
          <w:p w:rsidR="00DE3B22" w:rsidRPr="00B973A8" w:rsidRDefault="00DE3B22" w:rsidP="00B973A8">
            <w:pPr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973A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6/26-6/2</w:t>
            </w:r>
            <w:r w:rsidR="00B973A8" w:rsidRPr="00B973A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DE3B22" w:rsidRPr="00B973A8" w:rsidRDefault="00DE3B22" w:rsidP="007D6134">
            <w:pPr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973A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全日</w:t>
            </w:r>
          </w:p>
        </w:tc>
        <w:tc>
          <w:tcPr>
            <w:tcW w:w="4820" w:type="dxa"/>
            <w:vAlign w:val="center"/>
          </w:tcPr>
          <w:p w:rsidR="00DE3B22" w:rsidRPr="00B973A8" w:rsidRDefault="00DE3B22" w:rsidP="00B973A8">
            <w:pPr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973A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展場布置</w:t>
            </w:r>
          </w:p>
        </w:tc>
        <w:tc>
          <w:tcPr>
            <w:tcW w:w="1833" w:type="dxa"/>
            <w:vAlign w:val="center"/>
          </w:tcPr>
          <w:p w:rsidR="00DE3B22" w:rsidRPr="00B973A8" w:rsidRDefault="00B973A8" w:rsidP="00B973A8">
            <w:pPr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B973A8">
              <w:rPr>
                <w:rFonts w:ascii="微軟正黑體" w:eastAsia="微軟正黑體" w:hAnsi="微軟正黑體" w:hint="eastAsia"/>
                <w:sz w:val="20"/>
                <w:szCs w:val="20"/>
              </w:rPr>
              <w:t>實踐大學民生學院</w:t>
            </w:r>
          </w:p>
        </w:tc>
        <w:tc>
          <w:tcPr>
            <w:tcW w:w="4676" w:type="dxa"/>
            <w:vAlign w:val="center"/>
          </w:tcPr>
          <w:p w:rsidR="00DE3B22" w:rsidRPr="00066959" w:rsidRDefault="00DE3B22" w:rsidP="007D6134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9245F" w:rsidRPr="00E0728D" w:rsidTr="00170D4D">
        <w:trPr>
          <w:cantSplit/>
          <w:trHeight w:val="275"/>
        </w:trPr>
        <w:tc>
          <w:tcPr>
            <w:tcW w:w="1276" w:type="dxa"/>
            <w:vMerge w:val="restart"/>
            <w:vAlign w:val="center"/>
          </w:tcPr>
          <w:p w:rsidR="00F9245F" w:rsidRPr="00E0728D" w:rsidRDefault="00F9245F" w:rsidP="007D61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="00DE3B22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  <w:p w:rsidR="00F9245F" w:rsidRPr="00E0728D" w:rsidRDefault="00F9245F" w:rsidP="00DE3B22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="00DE3B22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5F" w:rsidRPr="00886E55" w:rsidRDefault="00F9245F" w:rsidP="007D6134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全日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245F" w:rsidRPr="00886E55" w:rsidRDefault="00F9245F" w:rsidP="007D6134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各國嘉賓報到</w:t>
            </w:r>
          </w:p>
        </w:tc>
        <w:tc>
          <w:tcPr>
            <w:tcW w:w="1833" w:type="dxa"/>
            <w:vAlign w:val="center"/>
          </w:tcPr>
          <w:p w:rsidR="00F9245F" w:rsidRPr="00E0728D" w:rsidRDefault="002469DC" w:rsidP="002469D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圓山大</w:t>
            </w:r>
            <w:r w:rsidR="00F9245F">
              <w:rPr>
                <w:rFonts w:ascii="微軟正黑體" w:eastAsia="微軟正黑體" w:hAnsi="微軟正黑體" w:hint="eastAsia"/>
                <w:sz w:val="20"/>
                <w:szCs w:val="20"/>
              </w:rPr>
              <w:t>飯店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-暫定</w:t>
            </w:r>
          </w:p>
        </w:tc>
        <w:tc>
          <w:tcPr>
            <w:tcW w:w="4676" w:type="dxa"/>
            <w:vMerge w:val="restart"/>
          </w:tcPr>
          <w:p w:rsidR="00D55A3D" w:rsidRPr="00A2585E" w:rsidRDefault="00233CF8" w:rsidP="00233CF8">
            <w:pPr>
              <w:rPr>
                <w:rFonts w:ascii="全真中黑體" w:eastAsia="全真中黑體" w:hAnsi="全真中黑體"/>
                <w:b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備註一：</w:t>
            </w:r>
          </w:p>
          <w:p w:rsidR="00233CF8" w:rsidRPr="00A2585E" w:rsidRDefault="00233CF8" w:rsidP="00233CF8">
            <w:pPr>
              <w:rPr>
                <w:rFonts w:ascii="全真中黑體" w:eastAsia="全真中黑體" w:hAnsi="全真中黑體"/>
                <w:b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（6/27-</w:t>
            </w:r>
            <w:r w:rsidR="00603B80"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6</w:t>
            </w:r>
            <w:r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/3</w:t>
            </w:r>
            <w:r w:rsidR="00603B80"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0</w:t>
            </w:r>
            <w:r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）收費標準</w:t>
            </w:r>
          </w:p>
          <w:p w:rsidR="00233CF8" w:rsidRPr="00A2585E" w:rsidRDefault="00233CF8" w:rsidP="00233CF8">
            <w:pPr>
              <w:rPr>
                <w:rFonts w:ascii="全真中黑體" w:eastAsia="全真中黑體" w:hAnsi="全真中黑體"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海外觀摩團每人每日收費</w:t>
            </w:r>
            <w:r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120美元</w:t>
            </w: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（或800元人民幣），</w:t>
            </w:r>
          </w:p>
          <w:p w:rsidR="00264EB4" w:rsidRPr="00A2585E" w:rsidRDefault="00233CF8" w:rsidP="00233CF8">
            <w:pPr>
              <w:rPr>
                <w:rFonts w:ascii="全真中黑體" w:eastAsia="全真中黑體" w:hAnsi="全真中黑體"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參賽選手每人每日</w:t>
            </w:r>
            <w:r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100美元</w:t>
            </w: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（或700元人民幣），以實際在台住宿之日數計算（含食、宿、交通，不含參賽報名費）。</w:t>
            </w:r>
          </w:p>
          <w:p w:rsidR="00233CF8" w:rsidRPr="00A2585E" w:rsidRDefault="00233CF8" w:rsidP="00233CF8">
            <w:pPr>
              <w:rPr>
                <w:rFonts w:ascii="全真中黑體" w:eastAsia="全真中黑體" w:hAnsi="全真中黑體"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**住宿單房每人每晚須補差額</w:t>
            </w:r>
            <w:r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60美元</w:t>
            </w: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（或400人民幣）</w:t>
            </w:r>
            <w:r w:rsidR="00A2585E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F9245F" w:rsidRPr="00A2585E" w:rsidRDefault="00F9245F" w:rsidP="00BD7CF5">
            <w:pPr>
              <w:ind w:left="360"/>
              <w:rPr>
                <w:rFonts w:ascii="全真中黑體" w:eastAsia="全真中黑體" w:hAnsi="全真中黑體"/>
                <w:color w:val="000000" w:themeColor="text1"/>
                <w:sz w:val="20"/>
                <w:szCs w:val="20"/>
              </w:rPr>
            </w:pPr>
          </w:p>
          <w:p w:rsidR="007F01F4" w:rsidRPr="00A2585E" w:rsidRDefault="00233CF8" w:rsidP="00233CF8">
            <w:pPr>
              <w:rPr>
                <w:rFonts w:ascii="全真中黑體" w:eastAsia="全真中黑體" w:hAnsi="全真中黑體"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備註二：</w:t>
            </w:r>
          </w:p>
          <w:p w:rsidR="00A2585E" w:rsidRDefault="00233CF8" w:rsidP="00233CF8">
            <w:pPr>
              <w:rPr>
                <w:rFonts w:ascii="全真中黑體" w:eastAsia="全真中黑體" w:hAnsi="全真中黑體"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（6/26-6/29）</w:t>
            </w:r>
            <w:r w:rsidR="007F01F4"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為台北國際食品系列展</w:t>
            </w:r>
            <w:r w:rsidR="007F01F4" w:rsidRPr="00A2585E">
              <w:rPr>
                <w:rFonts w:ascii="全真中黑體" w:eastAsia="全真中黑體" w:hAnsi="全真中黑體" w:hint="eastAsia"/>
                <w:color w:val="000000" w:themeColor="text1"/>
              </w:rPr>
              <w:t>，海外貴賓可利用空檔時間參觀</w:t>
            </w:r>
            <w:r w:rsidR="00C429E0" w:rsidRPr="00A2585E">
              <w:rPr>
                <w:rFonts w:ascii="全真中黑體" w:eastAsia="全真中黑體" w:hAnsi="全真中黑體" w:hint="eastAsia"/>
                <w:color w:val="000000" w:themeColor="text1"/>
              </w:rPr>
              <w:t>。</w:t>
            </w:r>
          </w:p>
          <w:p w:rsidR="000E310A" w:rsidRPr="00A2585E" w:rsidRDefault="00C429E0" w:rsidP="00233CF8">
            <w:pPr>
              <w:rPr>
                <w:rFonts w:ascii="全真中黑體" w:eastAsia="全真中黑體" w:hAnsi="全真中黑體"/>
                <w:color w:val="000000" w:themeColor="text1"/>
              </w:rPr>
            </w:pPr>
            <w:r w:rsidRPr="00A2585E">
              <w:rPr>
                <w:rFonts w:ascii="全真中黑體" w:eastAsia="全真中黑體" w:hAnsi="全真中黑體"/>
                <w:color w:val="000000" w:themeColor="text1"/>
              </w:rPr>
              <w:t xml:space="preserve"> </w:t>
            </w:r>
          </w:p>
          <w:p w:rsidR="000E310A" w:rsidRPr="00A2585E" w:rsidRDefault="000E310A" w:rsidP="00233CF8">
            <w:pPr>
              <w:rPr>
                <w:rFonts w:ascii="全真中黑體" w:eastAsia="全真中黑體" w:hAnsi="全真中黑體"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備註三</w:t>
            </w:r>
          </w:p>
          <w:p w:rsidR="000E310A" w:rsidRPr="00A2585E" w:rsidRDefault="00761F98" w:rsidP="00233CF8">
            <w:pPr>
              <w:rPr>
                <w:rFonts w:ascii="全真中黑體" w:eastAsia="全真中黑體" w:hAnsi="全真中黑體"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（6/29）</w:t>
            </w: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大會將安排九份及平溪瀑布一日遊</w:t>
            </w:r>
          </w:p>
          <w:p w:rsidR="00761F98" w:rsidRPr="00A2585E" w:rsidRDefault="00761F98" w:rsidP="00233CF8">
            <w:pPr>
              <w:rPr>
                <w:rFonts w:ascii="全真中黑體" w:eastAsia="全真中黑體" w:hAnsi="全真中黑體"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供海外嘉賓自由報名參加。但請報名時要登記，以便大會安排車輛。</w:t>
            </w:r>
          </w:p>
          <w:p w:rsidR="00D55A3D" w:rsidRPr="00D55A3D" w:rsidRDefault="00D55A3D" w:rsidP="00233CF8">
            <w:pPr>
              <w:rPr>
                <w:rFonts w:ascii="文鼎細圓" w:eastAsia="文鼎細圓" w:hAnsi="文鼎細圓"/>
                <w:color w:val="000000" w:themeColor="text1"/>
              </w:rPr>
            </w:pPr>
          </w:p>
          <w:p w:rsidR="00233CF8" w:rsidRPr="00233CF8" w:rsidRDefault="00233CF8" w:rsidP="00233CF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F9245F" w:rsidRPr="00E0728D" w:rsidTr="00170D4D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F9245F" w:rsidRPr="00E0728D" w:rsidRDefault="00F9245F" w:rsidP="007D61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45F" w:rsidRPr="00170D4D" w:rsidRDefault="00F9245F" w:rsidP="00F9245F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18:00-2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9245F" w:rsidRPr="00170D4D" w:rsidRDefault="00F9245F" w:rsidP="00A20A36">
            <w:pPr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7F01F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歡迎晚宴</w:t>
            </w:r>
            <w:r w:rsidRPr="007F01F4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 w:rsidRPr="007F01F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晚宴後隨即召開評審會議</w:t>
            </w:r>
            <w:r w:rsidRPr="007F01F4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833" w:type="dxa"/>
            <w:vAlign w:val="center"/>
          </w:tcPr>
          <w:p w:rsidR="00F9245F" w:rsidRPr="00170D4D" w:rsidRDefault="002469DC" w:rsidP="002469D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圓山</w:t>
            </w:r>
            <w:r w:rsidR="00F9245F">
              <w:rPr>
                <w:rFonts w:ascii="微軟正黑體" w:eastAsia="微軟正黑體" w:hAnsi="微軟正黑體" w:hint="eastAsia"/>
                <w:sz w:val="20"/>
                <w:szCs w:val="20"/>
              </w:rPr>
              <w:t>大飯店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-暫定</w:t>
            </w:r>
          </w:p>
        </w:tc>
        <w:tc>
          <w:tcPr>
            <w:tcW w:w="4676" w:type="dxa"/>
            <w:vMerge/>
          </w:tcPr>
          <w:p w:rsidR="00F9245F" w:rsidRPr="00066959" w:rsidRDefault="00F9245F" w:rsidP="00F658ED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F9245F" w:rsidRPr="00E0728D" w:rsidTr="00170D4D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F9245F" w:rsidRPr="00E0728D" w:rsidRDefault="00F9245F" w:rsidP="007D613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245F" w:rsidRPr="00170D4D" w:rsidRDefault="00F9245F" w:rsidP="00A30C25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20:00-21:00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9245F" w:rsidRPr="00170D4D" w:rsidRDefault="00A20A36" w:rsidP="00A20A36">
            <w:pPr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7F01F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評審會議</w:t>
            </w:r>
          </w:p>
        </w:tc>
        <w:tc>
          <w:tcPr>
            <w:tcW w:w="1833" w:type="dxa"/>
            <w:vAlign w:val="center"/>
          </w:tcPr>
          <w:p w:rsidR="00F9245F" w:rsidRDefault="00F9245F" w:rsidP="009E478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F9245F" w:rsidRPr="00066959" w:rsidRDefault="00F9245F" w:rsidP="00F658ED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B8125B" w:rsidRPr="00E0728D" w:rsidTr="00170D4D">
        <w:trPr>
          <w:cantSplit/>
          <w:trHeight w:val="351"/>
        </w:trPr>
        <w:tc>
          <w:tcPr>
            <w:tcW w:w="1276" w:type="dxa"/>
            <w:vMerge w:val="restart"/>
            <w:vAlign w:val="center"/>
          </w:tcPr>
          <w:p w:rsidR="00B8125B" w:rsidRPr="00E0728D" w:rsidRDefault="00B8125B" w:rsidP="00233CF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  <w:p w:rsidR="00B8125B" w:rsidRDefault="00B8125B" w:rsidP="00233CF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125B" w:rsidRPr="00170D4D" w:rsidRDefault="00B8125B" w:rsidP="00BA047A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07:30-08:50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8125B" w:rsidRPr="00E0728D" w:rsidRDefault="00B8125B" w:rsidP="001E2280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創意料理個人賽第一場比賽</w:t>
            </w:r>
          </w:p>
        </w:tc>
        <w:tc>
          <w:tcPr>
            <w:tcW w:w="1833" w:type="dxa"/>
            <w:vMerge w:val="restart"/>
            <w:vAlign w:val="center"/>
          </w:tcPr>
          <w:p w:rsidR="00B8125B" w:rsidRDefault="00B8125B" w:rsidP="00B8125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實踐大學民生學院</w:t>
            </w:r>
          </w:p>
          <w:p w:rsidR="00B8125B" w:rsidRDefault="00B8125B" w:rsidP="00B8125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台北市中山區大直街</w:t>
            </w:r>
          </w:p>
          <w:p w:rsidR="00B8125B" w:rsidRDefault="00B8125B" w:rsidP="00B8125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70號</w:t>
            </w:r>
          </w:p>
          <w:p w:rsidR="00B8125B" w:rsidRDefault="00B8125B" w:rsidP="00233CF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B8125B" w:rsidRPr="00066959" w:rsidRDefault="00B8125B" w:rsidP="00233CF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B8125B" w:rsidRPr="00E0728D" w:rsidTr="00170D4D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B8125B" w:rsidRDefault="00B8125B" w:rsidP="00233CF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25B" w:rsidRPr="00170D4D" w:rsidRDefault="00B8125B" w:rsidP="00233CF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08:50-09:00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8125B" w:rsidRPr="00E0728D" w:rsidRDefault="00B8125B" w:rsidP="00233CF8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選手進場及賽事說明</w:t>
            </w:r>
          </w:p>
        </w:tc>
        <w:tc>
          <w:tcPr>
            <w:tcW w:w="1833" w:type="dxa"/>
            <w:vMerge/>
            <w:vAlign w:val="center"/>
          </w:tcPr>
          <w:p w:rsidR="00B8125B" w:rsidRDefault="00B8125B" w:rsidP="00233CF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B8125B" w:rsidRPr="00066959" w:rsidRDefault="00B8125B" w:rsidP="00233CF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B8125B" w:rsidRPr="00E0728D" w:rsidTr="00C429E0">
        <w:trPr>
          <w:cantSplit/>
          <w:trHeight w:val="432"/>
        </w:trPr>
        <w:tc>
          <w:tcPr>
            <w:tcW w:w="1276" w:type="dxa"/>
            <w:vMerge/>
            <w:vAlign w:val="center"/>
          </w:tcPr>
          <w:p w:rsidR="00B8125B" w:rsidRDefault="00B8125B" w:rsidP="00233CF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25B" w:rsidRPr="00A20A36" w:rsidRDefault="00B8125B" w:rsidP="00233CF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09:00-12:00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8125B" w:rsidRDefault="00B8125B" w:rsidP="00233CF8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創意料理個人賽第一場比賽</w:t>
            </w:r>
          </w:p>
        </w:tc>
        <w:tc>
          <w:tcPr>
            <w:tcW w:w="1833" w:type="dxa"/>
            <w:vMerge/>
            <w:vAlign w:val="center"/>
          </w:tcPr>
          <w:p w:rsidR="00B8125B" w:rsidRDefault="00B8125B" w:rsidP="00233CF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B8125B" w:rsidRPr="00066959" w:rsidRDefault="00B8125B" w:rsidP="00233CF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B8125B" w:rsidRPr="00E0728D" w:rsidTr="00170D4D">
        <w:trPr>
          <w:cantSplit/>
          <w:trHeight w:val="290"/>
        </w:trPr>
        <w:tc>
          <w:tcPr>
            <w:tcW w:w="1276" w:type="dxa"/>
            <w:vMerge/>
            <w:vAlign w:val="center"/>
          </w:tcPr>
          <w:p w:rsidR="00B8125B" w:rsidRDefault="00B8125B" w:rsidP="00233CF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25B" w:rsidRDefault="00B8125B" w:rsidP="00C429E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08:00-10:30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8125B" w:rsidRDefault="00B8125B" w:rsidP="00233CF8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429E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餐飲技藝美學大賞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第一場展示布展</w:t>
            </w:r>
          </w:p>
        </w:tc>
        <w:tc>
          <w:tcPr>
            <w:tcW w:w="1833" w:type="dxa"/>
            <w:vMerge/>
            <w:vAlign w:val="center"/>
          </w:tcPr>
          <w:p w:rsidR="00B8125B" w:rsidRDefault="00B8125B" w:rsidP="00233CF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B8125B" w:rsidRPr="00066959" w:rsidRDefault="00B8125B" w:rsidP="00233CF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7F01F4" w:rsidRPr="00E0728D" w:rsidTr="00136804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7F01F4" w:rsidRDefault="007F01F4" w:rsidP="007F01F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1F4" w:rsidRDefault="007F01F4" w:rsidP="007F01F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0-1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01F4" w:rsidRPr="00761F98" w:rsidRDefault="007F01F4" w:rsidP="007F01F4">
            <w:pPr>
              <w:jc w:val="both"/>
              <w:rPr>
                <w:rFonts w:ascii="微軟正黑體" w:eastAsia="微軟正黑體" w:hAnsi="微軟正黑體"/>
                <w:b/>
                <w:color w:val="000000"/>
                <w:sz w:val="20"/>
                <w:szCs w:val="20"/>
              </w:rPr>
            </w:pPr>
            <w:r w:rsidRPr="00761F98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開幕典禮及</w:t>
            </w:r>
            <w:r w:rsidRPr="00761F98">
              <w:rPr>
                <w:rFonts w:ascii="文鼎中圓" w:eastAsia="文鼎中圓" w:hAnsi="標楷體" w:hint="eastAsia"/>
                <w:b/>
                <w:bCs/>
                <w:color w:val="000000" w:themeColor="text1"/>
                <w:sz w:val="20"/>
                <w:szCs w:val="20"/>
              </w:rPr>
              <w:t>餐飲技藝美學大賞</w:t>
            </w:r>
          </w:p>
        </w:tc>
        <w:tc>
          <w:tcPr>
            <w:tcW w:w="1833" w:type="dxa"/>
            <w:vAlign w:val="center"/>
          </w:tcPr>
          <w:p w:rsidR="007F01F4" w:rsidRDefault="00761F98" w:rsidP="007F01F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實踐大學大禮堂</w:t>
            </w:r>
          </w:p>
        </w:tc>
        <w:tc>
          <w:tcPr>
            <w:tcW w:w="4676" w:type="dxa"/>
            <w:vMerge/>
          </w:tcPr>
          <w:p w:rsidR="007F01F4" w:rsidRPr="00066959" w:rsidRDefault="007F01F4" w:rsidP="007F01F4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7F01F4" w:rsidRPr="00E0728D" w:rsidTr="00170D4D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7F01F4" w:rsidRDefault="007F01F4" w:rsidP="007F01F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1F4" w:rsidRPr="00170D4D" w:rsidRDefault="007F01F4" w:rsidP="00761F9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12:30-13</w:t>
            </w:r>
            <w:r w:rsidR="00761F9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01F4" w:rsidRPr="00E0728D" w:rsidRDefault="007F01F4" w:rsidP="007F01F4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創意料理個人賽第二場選手報到及布展</w:t>
            </w:r>
          </w:p>
        </w:tc>
        <w:tc>
          <w:tcPr>
            <w:tcW w:w="1833" w:type="dxa"/>
            <w:vAlign w:val="center"/>
          </w:tcPr>
          <w:p w:rsidR="007F01F4" w:rsidRDefault="007F01F4" w:rsidP="007F01F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7F01F4" w:rsidRPr="00066959" w:rsidRDefault="007F01F4" w:rsidP="007F01F4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7F01F4" w:rsidRPr="00E0728D" w:rsidTr="00170D4D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7F01F4" w:rsidRDefault="007F01F4" w:rsidP="007F01F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1F4" w:rsidRPr="00170D4D" w:rsidRDefault="007F01F4" w:rsidP="007F01F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13:50-14:00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01F4" w:rsidRPr="00E0728D" w:rsidRDefault="007F01F4" w:rsidP="007F01F4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選手進場及賽事說明</w:t>
            </w:r>
          </w:p>
        </w:tc>
        <w:tc>
          <w:tcPr>
            <w:tcW w:w="1833" w:type="dxa"/>
            <w:vAlign w:val="center"/>
          </w:tcPr>
          <w:p w:rsidR="007F01F4" w:rsidRDefault="007F01F4" w:rsidP="007F01F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7F01F4" w:rsidRPr="00066959" w:rsidRDefault="007F01F4" w:rsidP="007F01F4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7F01F4" w:rsidRPr="00E0728D" w:rsidTr="00170D4D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7F01F4" w:rsidRDefault="007F01F4" w:rsidP="007F01F4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01F4" w:rsidRPr="00A20A36" w:rsidRDefault="007F01F4" w:rsidP="007F01F4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14:00-17:00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F01F4" w:rsidRDefault="007F01F4" w:rsidP="007F01F4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創意料理個人賽第二場比賽</w:t>
            </w:r>
          </w:p>
        </w:tc>
        <w:tc>
          <w:tcPr>
            <w:tcW w:w="1833" w:type="dxa"/>
            <w:vAlign w:val="center"/>
          </w:tcPr>
          <w:p w:rsidR="007F01F4" w:rsidRDefault="007F01F4" w:rsidP="007F01F4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7F01F4" w:rsidRPr="00066959" w:rsidRDefault="007F01F4" w:rsidP="007F01F4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761F98" w:rsidRPr="00E0728D" w:rsidTr="009A5AFE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761F98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F98" w:rsidRPr="00170D4D" w:rsidRDefault="00761F98" w:rsidP="00761F9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17:30-18:00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F98" w:rsidRPr="007F01F4" w:rsidRDefault="00761F98" w:rsidP="00B8125B">
            <w:pPr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F01F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創意料理個人賽</w:t>
            </w:r>
            <w:r w:rsidR="00B8125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選手及</w:t>
            </w:r>
            <w:r w:rsidR="00B8125B" w:rsidRPr="00AD3D7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餐飲技藝美學大賞撤場</w:t>
            </w:r>
            <w:r w:rsidR="00B8125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作品撤場</w:t>
            </w:r>
          </w:p>
        </w:tc>
        <w:tc>
          <w:tcPr>
            <w:tcW w:w="1833" w:type="dxa"/>
            <w:vAlign w:val="center"/>
          </w:tcPr>
          <w:p w:rsidR="00761F98" w:rsidRPr="007F01F4" w:rsidRDefault="00761F98" w:rsidP="00761F98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761F98" w:rsidRPr="00066959" w:rsidRDefault="00761F98" w:rsidP="00761F9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761F98" w:rsidRPr="00E0728D" w:rsidTr="009A5AFE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761F98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F98" w:rsidRPr="00170D4D" w:rsidRDefault="00761F98" w:rsidP="00761F9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:00-2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F98" w:rsidRPr="007F01F4" w:rsidRDefault="00761F98" w:rsidP="004C5D8B">
            <w:pPr>
              <w:jc w:val="both"/>
              <w:rPr>
                <w:sz w:val="20"/>
                <w:szCs w:val="20"/>
              </w:rPr>
            </w:pPr>
            <w:r w:rsidRPr="007F01F4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（名廚之夜）</w:t>
            </w:r>
          </w:p>
        </w:tc>
        <w:tc>
          <w:tcPr>
            <w:tcW w:w="1833" w:type="dxa"/>
            <w:vAlign w:val="center"/>
          </w:tcPr>
          <w:p w:rsidR="00761F98" w:rsidRPr="004C5D8B" w:rsidRDefault="00A2585E" w:rsidP="00761F9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="004C5D8B">
              <w:rPr>
                <w:rFonts w:ascii="微軟正黑體" w:eastAsia="微軟正黑體" w:hAnsi="微軟正黑體" w:hint="eastAsia"/>
                <w:sz w:val="20"/>
                <w:szCs w:val="20"/>
              </w:rPr>
              <w:t>地點另訂</w:t>
            </w:r>
          </w:p>
        </w:tc>
        <w:tc>
          <w:tcPr>
            <w:tcW w:w="4676" w:type="dxa"/>
            <w:vMerge/>
          </w:tcPr>
          <w:p w:rsidR="00761F98" w:rsidRPr="00066959" w:rsidRDefault="00761F98" w:rsidP="00761F9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761F98" w:rsidRPr="00E0728D" w:rsidTr="00170D4D">
        <w:trPr>
          <w:cantSplit/>
          <w:trHeight w:val="351"/>
        </w:trPr>
        <w:tc>
          <w:tcPr>
            <w:tcW w:w="1276" w:type="dxa"/>
            <w:vMerge w:val="restart"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1F98" w:rsidRPr="00170D4D" w:rsidRDefault="00761F98" w:rsidP="00761F9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07:30-08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1F98" w:rsidRPr="00E0728D" w:rsidRDefault="00761F98" w:rsidP="00761F98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校團體賽第一場選手報到及布展</w:t>
            </w:r>
          </w:p>
        </w:tc>
        <w:tc>
          <w:tcPr>
            <w:tcW w:w="1833" w:type="dxa"/>
            <w:vMerge w:val="restart"/>
            <w:vAlign w:val="center"/>
          </w:tcPr>
          <w:p w:rsidR="00761F98" w:rsidRDefault="00761F98" w:rsidP="00761F9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實踐大學民生學院</w:t>
            </w:r>
          </w:p>
          <w:p w:rsidR="00761F98" w:rsidRDefault="00761F98" w:rsidP="00761F9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台北市中山區大直街</w:t>
            </w:r>
          </w:p>
          <w:p w:rsidR="00761F98" w:rsidRPr="00E0728D" w:rsidRDefault="00761F98" w:rsidP="00761F9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70號</w:t>
            </w:r>
          </w:p>
        </w:tc>
        <w:tc>
          <w:tcPr>
            <w:tcW w:w="4676" w:type="dxa"/>
            <w:vMerge/>
          </w:tcPr>
          <w:p w:rsidR="00761F98" w:rsidRPr="00066959" w:rsidRDefault="00761F98" w:rsidP="00761F9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761F98" w:rsidRPr="00E0728D" w:rsidTr="00170D4D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761F98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1F98" w:rsidRPr="00170D4D" w:rsidRDefault="00761F98" w:rsidP="00761F9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08:50-09:00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1F98" w:rsidRPr="00E0728D" w:rsidRDefault="00761F98" w:rsidP="00761F98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選手進場及賽事說明</w:t>
            </w:r>
          </w:p>
        </w:tc>
        <w:tc>
          <w:tcPr>
            <w:tcW w:w="1833" w:type="dxa"/>
            <w:vMerge/>
            <w:vAlign w:val="center"/>
          </w:tcPr>
          <w:p w:rsidR="00761F98" w:rsidRDefault="00761F98" w:rsidP="00761F9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761F98" w:rsidRPr="00066959" w:rsidRDefault="00761F98" w:rsidP="00761F9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761F98" w:rsidRPr="00E0728D" w:rsidTr="00170D4D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761F98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1F98" w:rsidRPr="00A20A36" w:rsidRDefault="00761F98" w:rsidP="00761F9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09:00-12:00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1F98" w:rsidRDefault="00761F98" w:rsidP="00761F98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校團體賽第一場比賽</w:t>
            </w:r>
          </w:p>
        </w:tc>
        <w:tc>
          <w:tcPr>
            <w:tcW w:w="1833" w:type="dxa"/>
            <w:vMerge/>
            <w:vAlign w:val="center"/>
          </w:tcPr>
          <w:p w:rsidR="00761F98" w:rsidRDefault="00761F98" w:rsidP="00761F98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761F98" w:rsidRPr="00066959" w:rsidRDefault="00761F98" w:rsidP="00761F98">
            <w:pP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</w:p>
        </w:tc>
      </w:tr>
      <w:tr w:rsidR="00761F98" w:rsidRPr="00E0728D" w:rsidTr="00AD3D76">
        <w:trPr>
          <w:cantSplit/>
          <w:trHeight w:val="330"/>
        </w:trPr>
        <w:tc>
          <w:tcPr>
            <w:tcW w:w="1276" w:type="dxa"/>
            <w:vMerge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1F98" w:rsidRPr="00170D4D" w:rsidRDefault="00AD3D76" w:rsidP="00AD3D76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AD3D7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08:00-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</w:t>
            </w:r>
            <w:r w:rsidRPr="00AD3D76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1F98" w:rsidRPr="00E0728D" w:rsidRDefault="00AD3D76" w:rsidP="00B8125B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AD3D7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餐飲技藝美學大賞第</w:t>
            </w:r>
            <w:r w:rsidR="00B8125B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二</w:t>
            </w:r>
            <w:r w:rsidRPr="00AD3D7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場展示布展</w:t>
            </w:r>
          </w:p>
        </w:tc>
        <w:tc>
          <w:tcPr>
            <w:tcW w:w="1833" w:type="dxa"/>
            <w:vMerge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761F98" w:rsidRPr="00066959" w:rsidRDefault="00761F98" w:rsidP="00761F9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AD3D76" w:rsidRPr="00E0728D" w:rsidTr="001E3287">
        <w:trPr>
          <w:cantSplit/>
          <w:trHeight w:val="380"/>
        </w:trPr>
        <w:tc>
          <w:tcPr>
            <w:tcW w:w="1276" w:type="dxa"/>
            <w:vMerge/>
            <w:vAlign w:val="center"/>
          </w:tcPr>
          <w:p w:rsidR="00AD3D76" w:rsidRPr="00E0728D" w:rsidRDefault="00AD3D76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D3D76" w:rsidRDefault="00AD3D76" w:rsidP="00AD3D76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 12:30-13:50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AD3D76" w:rsidRPr="00AD3D76" w:rsidRDefault="00AD3D76" w:rsidP="00761F98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校團體賽第二場選手報到及布展</w:t>
            </w:r>
          </w:p>
        </w:tc>
        <w:tc>
          <w:tcPr>
            <w:tcW w:w="1833" w:type="dxa"/>
            <w:vMerge/>
            <w:vAlign w:val="center"/>
          </w:tcPr>
          <w:p w:rsidR="00AD3D76" w:rsidRPr="00E0728D" w:rsidRDefault="00AD3D76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AD3D76" w:rsidRPr="00066959" w:rsidRDefault="00AD3D76" w:rsidP="00761F9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761F98" w:rsidRPr="00E0728D" w:rsidTr="001E3287">
        <w:trPr>
          <w:cantSplit/>
          <w:trHeight w:val="368"/>
        </w:trPr>
        <w:tc>
          <w:tcPr>
            <w:tcW w:w="1276" w:type="dxa"/>
            <w:vMerge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1F98" w:rsidRPr="00170D4D" w:rsidRDefault="00761F98" w:rsidP="00761F9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13:50-14:00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1F98" w:rsidRPr="00E0728D" w:rsidRDefault="00761F98" w:rsidP="00761F98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選手進場及賽事說明</w:t>
            </w:r>
          </w:p>
        </w:tc>
        <w:tc>
          <w:tcPr>
            <w:tcW w:w="1833" w:type="dxa"/>
            <w:vMerge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761F98" w:rsidRPr="00066959" w:rsidRDefault="00761F98" w:rsidP="00761F9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761F98" w:rsidRPr="00E0728D" w:rsidTr="001E3287">
        <w:trPr>
          <w:cantSplit/>
          <w:trHeight w:val="368"/>
        </w:trPr>
        <w:tc>
          <w:tcPr>
            <w:tcW w:w="1276" w:type="dxa"/>
            <w:vMerge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1F98" w:rsidRPr="00A20A36" w:rsidRDefault="00761F98" w:rsidP="00761F9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14:00-17:00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1F98" w:rsidRDefault="00761F98" w:rsidP="00761F98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校團體賽第二場比賽</w:t>
            </w:r>
          </w:p>
        </w:tc>
        <w:tc>
          <w:tcPr>
            <w:tcW w:w="1833" w:type="dxa"/>
            <w:vMerge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761F98" w:rsidRPr="00066959" w:rsidRDefault="00761F98" w:rsidP="00761F9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761F98" w:rsidRPr="00E0728D" w:rsidTr="00170D4D">
        <w:trPr>
          <w:cantSplit/>
          <w:trHeight w:val="368"/>
        </w:trPr>
        <w:tc>
          <w:tcPr>
            <w:tcW w:w="1276" w:type="dxa"/>
            <w:vMerge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F98" w:rsidRPr="00170D4D" w:rsidRDefault="00761F98" w:rsidP="00761F9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17:30-18:00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F98" w:rsidRDefault="00761F98" w:rsidP="00AD3D76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校團體賽選手及</w:t>
            </w:r>
            <w:r w:rsidR="00AD3D76" w:rsidRPr="00AD3D7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餐飲技藝美學大賞撤場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作品撤場</w:t>
            </w:r>
          </w:p>
        </w:tc>
        <w:tc>
          <w:tcPr>
            <w:tcW w:w="1833" w:type="dxa"/>
            <w:vMerge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761F98" w:rsidRPr="00066959" w:rsidRDefault="00761F98" w:rsidP="00761F9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761F98" w:rsidRPr="00E0728D" w:rsidTr="00170D4D">
        <w:trPr>
          <w:cantSplit/>
          <w:trHeight w:val="368"/>
        </w:trPr>
        <w:tc>
          <w:tcPr>
            <w:tcW w:w="1276" w:type="dxa"/>
            <w:vMerge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F98" w:rsidRPr="00170D4D" w:rsidRDefault="00761F98" w:rsidP="00761F9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:00-2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1F98" w:rsidRPr="00EA2C64" w:rsidRDefault="00761F98" w:rsidP="00761F98">
            <w:pPr>
              <w:jc w:val="both"/>
              <w:rPr>
                <w:sz w:val="20"/>
                <w:szCs w:val="20"/>
              </w:rPr>
            </w:pPr>
            <w:r w:rsidRPr="007F01F4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（名廚之夜）</w:t>
            </w:r>
          </w:p>
        </w:tc>
        <w:tc>
          <w:tcPr>
            <w:tcW w:w="1833" w:type="dxa"/>
            <w:vAlign w:val="center"/>
          </w:tcPr>
          <w:p w:rsidR="00761F98" w:rsidRPr="00E0728D" w:rsidRDefault="00A2585E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地點另訂</w:t>
            </w:r>
          </w:p>
        </w:tc>
        <w:tc>
          <w:tcPr>
            <w:tcW w:w="4676" w:type="dxa"/>
            <w:vMerge/>
          </w:tcPr>
          <w:p w:rsidR="00761F98" w:rsidRPr="00066959" w:rsidRDefault="00761F98" w:rsidP="00761F9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761F98" w:rsidRPr="00E0728D" w:rsidTr="00170D4D">
        <w:trPr>
          <w:cantSplit/>
          <w:trHeight w:val="255"/>
        </w:trPr>
        <w:tc>
          <w:tcPr>
            <w:tcW w:w="1276" w:type="dxa"/>
            <w:vMerge w:val="restart"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61F98" w:rsidRPr="00170D4D" w:rsidRDefault="00761F98" w:rsidP="00761F98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lastRenderedPageBreak/>
              <w:t>07:30-08:50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61F98" w:rsidRPr="00E0728D" w:rsidRDefault="00761F98" w:rsidP="00761F98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職業團體第一場選手報到及布展</w:t>
            </w:r>
          </w:p>
        </w:tc>
        <w:tc>
          <w:tcPr>
            <w:tcW w:w="1833" w:type="dxa"/>
            <w:vAlign w:val="center"/>
          </w:tcPr>
          <w:p w:rsidR="00761F98" w:rsidRPr="00E0728D" w:rsidRDefault="00761F98" w:rsidP="00761F9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761F98" w:rsidRPr="00066959" w:rsidRDefault="00761F98" w:rsidP="00761F98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B8125B" w:rsidRPr="00E0728D" w:rsidTr="00170D4D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8125B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25B" w:rsidRDefault="00B8125B" w:rsidP="00B8125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08:00-10:30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8125B" w:rsidRDefault="00B8125B" w:rsidP="00B8125B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C429E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餐飲技藝美學大賞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第三場展示布展</w:t>
            </w:r>
          </w:p>
        </w:tc>
        <w:tc>
          <w:tcPr>
            <w:tcW w:w="1833" w:type="dxa"/>
            <w:vAlign w:val="center"/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B8125B" w:rsidRPr="00066959" w:rsidRDefault="00B8125B" w:rsidP="00B8125B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B8125B" w:rsidRPr="00E0728D" w:rsidTr="00170D4D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8125B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25B" w:rsidRPr="00A20A36" w:rsidRDefault="00B8125B" w:rsidP="00B8125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09:00-12:00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8125B" w:rsidRDefault="00B8125B" w:rsidP="00B8125B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職業團體第一場比賽</w:t>
            </w:r>
          </w:p>
        </w:tc>
        <w:tc>
          <w:tcPr>
            <w:tcW w:w="1833" w:type="dxa"/>
            <w:vAlign w:val="center"/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B8125B" w:rsidRPr="00066959" w:rsidRDefault="00B8125B" w:rsidP="00B8125B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B8125B" w:rsidRPr="00E0728D" w:rsidTr="00170D4D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8125B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25B" w:rsidRPr="00170D4D" w:rsidRDefault="00B8125B" w:rsidP="00B8125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12:30-13:50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8125B" w:rsidRPr="00E0728D" w:rsidRDefault="00B8125B" w:rsidP="00B8125B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職業團體第二場選手報到及布展</w:t>
            </w:r>
          </w:p>
        </w:tc>
        <w:tc>
          <w:tcPr>
            <w:tcW w:w="1833" w:type="dxa"/>
            <w:vAlign w:val="center"/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B8125B" w:rsidRPr="00066959" w:rsidRDefault="00B8125B" w:rsidP="00B8125B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B8125B" w:rsidRPr="00E0728D" w:rsidTr="00170D4D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8125B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25B" w:rsidRPr="00170D4D" w:rsidRDefault="00B8125B" w:rsidP="00B8125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13:50-14:00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8125B" w:rsidRPr="00E0728D" w:rsidRDefault="00B8125B" w:rsidP="00B8125B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選手進場及賽事說明</w:t>
            </w:r>
          </w:p>
        </w:tc>
        <w:tc>
          <w:tcPr>
            <w:tcW w:w="1833" w:type="dxa"/>
            <w:vAlign w:val="center"/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B8125B" w:rsidRPr="00066959" w:rsidRDefault="00B8125B" w:rsidP="00B8125B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B8125B" w:rsidRPr="00E0728D" w:rsidTr="00170D4D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8125B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8125B" w:rsidRPr="00A20A36" w:rsidRDefault="00B8125B" w:rsidP="00B8125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14:00-17:00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8125B" w:rsidRDefault="00B8125B" w:rsidP="00B8125B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職業團體第二場比賽</w:t>
            </w:r>
          </w:p>
        </w:tc>
        <w:tc>
          <w:tcPr>
            <w:tcW w:w="1833" w:type="dxa"/>
            <w:vAlign w:val="center"/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B8125B" w:rsidRPr="00066959" w:rsidRDefault="00B8125B" w:rsidP="00B8125B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B8125B" w:rsidRPr="00E0728D" w:rsidTr="00CD3AE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8125B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25B" w:rsidRPr="00170D4D" w:rsidRDefault="00B8125B" w:rsidP="00B8125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17:30-18:00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25B" w:rsidRDefault="00B8125B" w:rsidP="00B8125B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職業團體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選手及</w:t>
            </w:r>
            <w:r w:rsidRPr="00AD3D76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餐飲技藝美學大賞撤場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作品撤場</w:t>
            </w:r>
          </w:p>
        </w:tc>
        <w:tc>
          <w:tcPr>
            <w:tcW w:w="1833" w:type="dxa"/>
            <w:vAlign w:val="center"/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676" w:type="dxa"/>
            <w:vMerge/>
          </w:tcPr>
          <w:p w:rsidR="00B8125B" w:rsidRPr="00066959" w:rsidRDefault="00B8125B" w:rsidP="00B8125B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B8125B" w:rsidRPr="00E0728D" w:rsidTr="00CD3AEA">
        <w:trPr>
          <w:cantSplit/>
          <w:trHeight w:val="255"/>
        </w:trPr>
        <w:tc>
          <w:tcPr>
            <w:tcW w:w="1276" w:type="dxa"/>
            <w:vMerge/>
            <w:vAlign w:val="center"/>
          </w:tcPr>
          <w:p w:rsidR="00B8125B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25B" w:rsidRPr="00170D4D" w:rsidRDefault="00B8125B" w:rsidP="00B8125B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:00-2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 w:rsidRPr="00170D4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125B" w:rsidRPr="00EA2C64" w:rsidRDefault="00B8125B" w:rsidP="00B8125B">
            <w:pPr>
              <w:jc w:val="both"/>
              <w:rPr>
                <w:sz w:val="20"/>
                <w:szCs w:val="20"/>
              </w:rPr>
            </w:pPr>
            <w:r w:rsidRPr="007F01F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世界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廚王台北爭霸賽</w:t>
            </w:r>
            <w:r w:rsidRPr="007F01F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頒獎晚宴</w:t>
            </w:r>
            <w:r w:rsidRPr="007F01F4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（</w:t>
            </w:r>
            <w:r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廚王</w:t>
            </w:r>
            <w:r w:rsidRPr="007F01F4">
              <w:rPr>
                <w:rFonts w:ascii="新細明體" w:hAnsi="新細明體" w:hint="eastAsia"/>
                <w:color w:val="000000" w:themeColor="text1"/>
                <w:sz w:val="20"/>
                <w:szCs w:val="20"/>
              </w:rPr>
              <w:t>之夜）</w:t>
            </w:r>
          </w:p>
        </w:tc>
        <w:tc>
          <w:tcPr>
            <w:tcW w:w="1833" w:type="dxa"/>
            <w:vAlign w:val="center"/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另訂</w:t>
            </w:r>
          </w:p>
        </w:tc>
        <w:tc>
          <w:tcPr>
            <w:tcW w:w="4676" w:type="dxa"/>
            <w:vMerge/>
          </w:tcPr>
          <w:p w:rsidR="00B8125B" w:rsidRPr="00066959" w:rsidRDefault="00B8125B" w:rsidP="00B8125B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B8125B" w:rsidRPr="00E0728D" w:rsidTr="00DC26F8">
        <w:trPr>
          <w:cantSplit/>
          <w:trHeight w:val="420"/>
        </w:trPr>
        <w:tc>
          <w:tcPr>
            <w:tcW w:w="1276" w:type="dxa"/>
            <w:vAlign w:val="center"/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8125B" w:rsidRDefault="00B8125B" w:rsidP="00B8125B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全日撤場</w:t>
            </w:r>
          </w:p>
          <w:p w:rsidR="00B8125B" w:rsidRPr="00E0728D" w:rsidRDefault="00B8125B" w:rsidP="00B8125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海外貴賓行程旅遊</w:t>
            </w:r>
          </w:p>
        </w:tc>
        <w:tc>
          <w:tcPr>
            <w:tcW w:w="6509" w:type="dxa"/>
            <w:gridSpan w:val="2"/>
            <w:vMerge w:val="restart"/>
            <w:vAlign w:val="center"/>
          </w:tcPr>
          <w:p w:rsidR="00B8125B" w:rsidRPr="00A2585E" w:rsidRDefault="00B8125B" w:rsidP="00B8125B">
            <w:pPr>
              <w:rPr>
                <w:rFonts w:ascii="全真中黑體" w:eastAsia="全真中黑體" w:hAnsi="全真中黑體"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為讓海外嘉賓自由的領略寶島風情，特安排花蓮台東三日遊（搭台鐵往返）行程，體驗寶島的山海之美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B8125B" w:rsidRPr="00A2585E" w:rsidRDefault="00B8125B" w:rsidP="00B8125B">
            <w:pPr>
              <w:rPr>
                <w:rFonts w:ascii="全真中黑體" w:eastAsia="全真中黑體" w:hAnsi="全真中黑體"/>
                <w:b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行程內容1：自費行程（每人美金600元或人民幣4500元）</w:t>
            </w:r>
          </w:p>
          <w:p w:rsidR="00B8125B" w:rsidRPr="00A2585E" w:rsidRDefault="00B8125B" w:rsidP="00B8125B">
            <w:pPr>
              <w:rPr>
                <w:rFonts w:ascii="全真中黑體" w:eastAsia="全真中黑體" w:hAnsi="全真中黑體"/>
                <w:color w:val="000000" w:themeColor="text1"/>
              </w:rPr>
            </w:pP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**住宿單房每人每晚須補差額</w:t>
            </w:r>
            <w:r w:rsidRPr="00A2585E">
              <w:rPr>
                <w:rFonts w:ascii="全真中黑體" w:eastAsia="全真中黑體" w:hAnsi="全真中黑體" w:hint="eastAsia"/>
                <w:b/>
                <w:color w:val="000000" w:themeColor="text1"/>
              </w:rPr>
              <w:t>60美元</w:t>
            </w:r>
            <w:r w:rsidRPr="00A2585E">
              <w:rPr>
                <w:rFonts w:ascii="全真中黑體" w:eastAsia="全真中黑體" w:hAnsi="全真中黑體" w:hint="eastAsia"/>
                <w:color w:val="000000" w:themeColor="text1"/>
              </w:rPr>
              <w:t>（或400人民幣）</w:t>
            </w:r>
          </w:p>
          <w:p w:rsidR="00B8125B" w:rsidRPr="00264EB4" w:rsidRDefault="00B8125B" w:rsidP="00B8125B">
            <w:pPr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</w:p>
        </w:tc>
      </w:tr>
      <w:tr w:rsidR="00B8125B" w:rsidRPr="00E0728D" w:rsidTr="00DC26F8">
        <w:trPr>
          <w:cantSplit/>
          <w:trHeight w:val="75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8125B" w:rsidRPr="000E1821" w:rsidRDefault="00B8125B" w:rsidP="00B8125B">
            <w:pPr>
              <w:jc w:val="both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海外貴賓行程旅遊</w:t>
            </w:r>
          </w:p>
        </w:tc>
        <w:tc>
          <w:tcPr>
            <w:tcW w:w="6509" w:type="dxa"/>
            <w:gridSpan w:val="2"/>
            <w:vMerge/>
            <w:vAlign w:val="center"/>
          </w:tcPr>
          <w:p w:rsidR="00B8125B" w:rsidRPr="00E0728D" w:rsidRDefault="00B8125B" w:rsidP="00B8125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8125B" w:rsidRPr="00E0728D" w:rsidTr="00DC26F8">
        <w:trPr>
          <w:cantSplit/>
          <w:trHeight w:val="75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vAlign w:val="center"/>
          </w:tcPr>
          <w:p w:rsidR="00B8125B" w:rsidRPr="00E0728D" w:rsidRDefault="00B8125B" w:rsidP="00B8125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8125B" w:rsidRPr="00E0728D" w:rsidRDefault="00B8125B" w:rsidP="00B8125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海外貴賓行程旅遊</w:t>
            </w:r>
          </w:p>
        </w:tc>
        <w:tc>
          <w:tcPr>
            <w:tcW w:w="6509" w:type="dxa"/>
            <w:gridSpan w:val="2"/>
            <w:vMerge/>
            <w:vAlign w:val="center"/>
          </w:tcPr>
          <w:p w:rsidR="00B8125B" w:rsidRPr="00E0728D" w:rsidRDefault="00B8125B" w:rsidP="00B8125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8125B" w:rsidRPr="00E0728D" w:rsidTr="00537976">
        <w:trPr>
          <w:cantSplit/>
          <w:trHeight w:val="75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8125B" w:rsidRPr="00E0728D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  <w:p w:rsidR="00B8125B" w:rsidRDefault="00B8125B" w:rsidP="00B8125B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  <w:r w:rsidRPr="00E0728D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8125B" w:rsidRPr="00E0728D" w:rsidRDefault="00B8125B" w:rsidP="00B8125B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B8125B" w:rsidRDefault="00B8125B" w:rsidP="00B8125B">
            <w:pPr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全日送機</w:t>
            </w:r>
          </w:p>
        </w:tc>
        <w:tc>
          <w:tcPr>
            <w:tcW w:w="6509" w:type="dxa"/>
            <w:gridSpan w:val="2"/>
            <w:vMerge/>
            <w:vAlign w:val="center"/>
          </w:tcPr>
          <w:p w:rsidR="00B8125B" w:rsidRPr="00E0728D" w:rsidRDefault="00B8125B" w:rsidP="00B8125B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FD73B1" w:rsidRDefault="008C0D09" w:rsidP="00EC0ED2">
      <w:r>
        <w:rPr>
          <w:rFonts w:hint="eastAsia"/>
        </w:rPr>
        <w:t xml:space="preserve"> </w:t>
      </w:r>
    </w:p>
    <w:p w:rsidR="008C0D09" w:rsidRDefault="008C0D09" w:rsidP="00EC0ED2"/>
    <w:p w:rsidR="008C0D09" w:rsidRPr="005B30DA" w:rsidRDefault="008C0D09" w:rsidP="00EC0ED2"/>
    <w:sectPr w:rsidR="008C0D09" w:rsidRPr="005B30DA" w:rsidSect="00A30C2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FD" w:rsidRDefault="003C6CFD" w:rsidP="00F906E3">
      <w:r>
        <w:separator/>
      </w:r>
    </w:p>
  </w:endnote>
  <w:endnote w:type="continuationSeparator" w:id="0">
    <w:p w:rsidR="003C6CFD" w:rsidRDefault="003C6CFD" w:rsidP="00F9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全真中黑體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細圓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文鼎中圓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FD" w:rsidRDefault="003C6CFD" w:rsidP="00F906E3">
      <w:r>
        <w:separator/>
      </w:r>
    </w:p>
  </w:footnote>
  <w:footnote w:type="continuationSeparator" w:id="0">
    <w:p w:rsidR="003C6CFD" w:rsidRDefault="003C6CFD" w:rsidP="00F9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90C6E"/>
    <w:multiLevelType w:val="hybridMultilevel"/>
    <w:tmpl w:val="ECB21F0A"/>
    <w:lvl w:ilvl="0" w:tplc="D4660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25"/>
    <w:rsid w:val="000005E3"/>
    <w:rsid w:val="000457E0"/>
    <w:rsid w:val="00066959"/>
    <w:rsid w:val="000E1349"/>
    <w:rsid w:val="000E310A"/>
    <w:rsid w:val="00112F5E"/>
    <w:rsid w:val="001278B5"/>
    <w:rsid w:val="00134A35"/>
    <w:rsid w:val="001622F0"/>
    <w:rsid w:val="00170D4D"/>
    <w:rsid w:val="001E2280"/>
    <w:rsid w:val="00203EE3"/>
    <w:rsid w:val="00233CF8"/>
    <w:rsid w:val="00235E89"/>
    <w:rsid w:val="002469DC"/>
    <w:rsid w:val="00247128"/>
    <w:rsid w:val="00264EB4"/>
    <w:rsid w:val="00327052"/>
    <w:rsid w:val="003C6CFD"/>
    <w:rsid w:val="003F2FD7"/>
    <w:rsid w:val="004C5D8B"/>
    <w:rsid w:val="004D2141"/>
    <w:rsid w:val="00503A14"/>
    <w:rsid w:val="005301BD"/>
    <w:rsid w:val="005B30DA"/>
    <w:rsid w:val="005C606A"/>
    <w:rsid w:val="00603B80"/>
    <w:rsid w:val="006059BA"/>
    <w:rsid w:val="006222A5"/>
    <w:rsid w:val="00691194"/>
    <w:rsid w:val="00701802"/>
    <w:rsid w:val="00761F98"/>
    <w:rsid w:val="007F01F4"/>
    <w:rsid w:val="007F73A3"/>
    <w:rsid w:val="008246D1"/>
    <w:rsid w:val="00880FCF"/>
    <w:rsid w:val="008B693C"/>
    <w:rsid w:val="008C0D09"/>
    <w:rsid w:val="00950FA1"/>
    <w:rsid w:val="00983724"/>
    <w:rsid w:val="009E4786"/>
    <w:rsid w:val="00A05330"/>
    <w:rsid w:val="00A20A36"/>
    <w:rsid w:val="00A2585E"/>
    <w:rsid w:val="00A30C25"/>
    <w:rsid w:val="00AD3D76"/>
    <w:rsid w:val="00AD70D7"/>
    <w:rsid w:val="00AD71FD"/>
    <w:rsid w:val="00B31CD1"/>
    <w:rsid w:val="00B8125B"/>
    <w:rsid w:val="00B973A8"/>
    <w:rsid w:val="00BA047A"/>
    <w:rsid w:val="00BC7C42"/>
    <w:rsid w:val="00BD712A"/>
    <w:rsid w:val="00BD7CF5"/>
    <w:rsid w:val="00C15DBB"/>
    <w:rsid w:val="00C429E0"/>
    <w:rsid w:val="00C44B03"/>
    <w:rsid w:val="00CB61A5"/>
    <w:rsid w:val="00CD6484"/>
    <w:rsid w:val="00D1548A"/>
    <w:rsid w:val="00D16FE5"/>
    <w:rsid w:val="00D4345C"/>
    <w:rsid w:val="00D55A3D"/>
    <w:rsid w:val="00D70E35"/>
    <w:rsid w:val="00DE3B22"/>
    <w:rsid w:val="00DE5146"/>
    <w:rsid w:val="00E73382"/>
    <w:rsid w:val="00EB3C0C"/>
    <w:rsid w:val="00EC0ED2"/>
    <w:rsid w:val="00F658ED"/>
    <w:rsid w:val="00F906E3"/>
    <w:rsid w:val="00F9245F"/>
    <w:rsid w:val="00FB105E"/>
    <w:rsid w:val="00F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52064A-F269-457B-B045-FCE89D56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06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0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06E3"/>
    <w:rPr>
      <w:rFonts w:ascii="Times New Roman" w:eastAsia="新細明體" w:hAnsi="Times New Roman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F906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餐飲業職業工會 台北市</dc:creator>
  <cp:keywords/>
  <dc:description/>
  <cp:lastModifiedBy>餐飲業職業工會 台北市</cp:lastModifiedBy>
  <cp:revision>8</cp:revision>
  <dcterms:created xsi:type="dcterms:W3CDTF">2024-03-08T07:58:00Z</dcterms:created>
  <dcterms:modified xsi:type="dcterms:W3CDTF">2024-03-09T06:54:00Z</dcterms:modified>
</cp:coreProperties>
</file>